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4C02AA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615D75">
              <w:rPr>
                <w:rFonts w:ascii="仿宋_GB2312" w:eastAsia="仿宋_GB2312" w:hAnsi="华文中宋" w:hint="eastAsia"/>
                <w:sz w:val="32"/>
                <w:szCs w:val="32"/>
              </w:rPr>
              <w:t>市怡亚通物流有限公司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CC05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615D75">
              <w:rPr>
                <w:rFonts w:ascii="仿宋_GB2312" w:eastAsia="仿宋_GB2312" w:hAnsi="华文中宋" w:hint="eastAsia"/>
                <w:sz w:val="32"/>
                <w:szCs w:val="32"/>
              </w:rPr>
              <w:t>（法人独资）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311E54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11000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615D75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文档及档案寄存、保管、数字化、咨询、评估、鉴定、整理；智能档案库房系统集成</w:t>
            </w:r>
            <w:r w:rsidR="00CC05F6">
              <w:rPr>
                <w:rFonts w:ascii="仿宋_GB2312" w:eastAsia="仿宋_GB2312" w:hAnsi="华文中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050ED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</w:t>
            </w:r>
            <w:r w:rsidR="00615D75">
              <w:rPr>
                <w:rFonts w:ascii="仿宋_GB2312" w:eastAsia="仿宋_GB2312" w:hAnsi="华文中宋" w:hint="eastAsia"/>
                <w:sz w:val="32"/>
                <w:szCs w:val="32"/>
              </w:rPr>
              <w:t>倩仪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15D75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18938953555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615D75">
              <w:rPr>
                <w:rFonts w:ascii="仿宋_GB2312" w:eastAsia="仿宋_GB2312" w:hAnsi="华文中宋" w:hint="eastAsia"/>
                <w:sz w:val="32"/>
                <w:szCs w:val="32"/>
              </w:rPr>
              <w:t>龙岗区南湾街道李朗路3号怡亚通供应链整合中心。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615D75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蔡国乐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15D75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18923762679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15D75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15D75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15D75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F6" w:rsidRDefault="002940F6" w:rsidP="00B40580">
      <w:r>
        <w:separator/>
      </w:r>
    </w:p>
  </w:endnote>
  <w:endnote w:type="continuationSeparator" w:id="1">
    <w:p w:rsidR="002940F6" w:rsidRDefault="002940F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F6" w:rsidRDefault="002940F6" w:rsidP="00B40580">
      <w:r>
        <w:separator/>
      </w:r>
    </w:p>
  </w:footnote>
  <w:footnote w:type="continuationSeparator" w:id="1">
    <w:p w:rsidR="002940F6" w:rsidRDefault="002940F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0BC6"/>
    <w:rsid w:val="000A4511"/>
    <w:rsid w:val="000C5F5B"/>
    <w:rsid w:val="000F275B"/>
    <w:rsid w:val="00110029"/>
    <w:rsid w:val="0014303C"/>
    <w:rsid w:val="002050ED"/>
    <w:rsid w:val="00226723"/>
    <w:rsid w:val="002940F6"/>
    <w:rsid w:val="002B5582"/>
    <w:rsid w:val="002E48A3"/>
    <w:rsid w:val="00311E54"/>
    <w:rsid w:val="0036307F"/>
    <w:rsid w:val="003B4622"/>
    <w:rsid w:val="003E533C"/>
    <w:rsid w:val="004007D8"/>
    <w:rsid w:val="004027D7"/>
    <w:rsid w:val="00420A6C"/>
    <w:rsid w:val="004426A5"/>
    <w:rsid w:val="004503AF"/>
    <w:rsid w:val="00481B3A"/>
    <w:rsid w:val="004B2BD5"/>
    <w:rsid w:val="004C02AA"/>
    <w:rsid w:val="004D5752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76E56"/>
    <w:rsid w:val="0068325D"/>
    <w:rsid w:val="006A223D"/>
    <w:rsid w:val="006A2BC0"/>
    <w:rsid w:val="006E496C"/>
    <w:rsid w:val="007440ED"/>
    <w:rsid w:val="00747C26"/>
    <w:rsid w:val="00767C99"/>
    <w:rsid w:val="007A3357"/>
    <w:rsid w:val="007C2C81"/>
    <w:rsid w:val="00806C35"/>
    <w:rsid w:val="00815FEF"/>
    <w:rsid w:val="00846363"/>
    <w:rsid w:val="00873120"/>
    <w:rsid w:val="008861ED"/>
    <w:rsid w:val="008E549B"/>
    <w:rsid w:val="0092363A"/>
    <w:rsid w:val="00957412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AD7"/>
    <w:rsid w:val="00BD4542"/>
    <w:rsid w:val="00BD6714"/>
    <w:rsid w:val="00C526D3"/>
    <w:rsid w:val="00C95EE3"/>
    <w:rsid w:val="00C966E9"/>
    <w:rsid w:val="00CC05F6"/>
    <w:rsid w:val="00DC723D"/>
    <w:rsid w:val="00DE1694"/>
    <w:rsid w:val="00DF046E"/>
    <w:rsid w:val="00E6675A"/>
    <w:rsid w:val="00E87B15"/>
    <w:rsid w:val="00EF2844"/>
    <w:rsid w:val="00F2089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3</cp:revision>
  <dcterms:created xsi:type="dcterms:W3CDTF">2017-10-13T09:32:00Z</dcterms:created>
  <dcterms:modified xsi:type="dcterms:W3CDTF">2017-10-13T09:33:00Z</dcterms:modified>
</cp:coreProperties>
</file>