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5D" w:rsidRDefault="008D5E5D" w:rsidP="008D5E5D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2019年第一期综合档案业务培训班课程表</w:t>
      </w:r>
    </w:p>
    <w:p w:rsidR="008D5E5D" w:rsidRDefault="008D5E5D" w:rsidP="008D5E5D">
      <w:pPr>
        <w:jc w:val="center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上课时间：2019年3月16日—3月25日</w:t>
      </w:r>
    </w:p>
    <w:tbl>
      <w:tblPr>
        <w:tblW w:w="0" w:type="auto"/>
        <w:tblInd w:w="429" w:type="dxa"/>
        <w:tblLayout w:type="fixed"/>
        <w:tblLook w:val="0000"/>
      </w:tblPr>
      <w:tblGrid>
        <w:gridCol w:w="1440"/>
        <w:gridCol w:w="1620"/>
        <w:gridCol w:w="2519"/>
        <w:gridCol w:w="4878"/>
        <w:gridCol w:w="2405"/>
      </w:tblGrid>
      <w:tr w:rsidR="008D5E5D" w:rsidTr="008649FB">
        <w:trPr>
          <w:cantSplit/>
          <w:trHeight w:val="451"/>
        </w:trPr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华文仿宋" w:cs="华文仿宋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华文仿宋" w:cs="华文仿宋"/>
                <w:b/>
                <w:bCs/>
                <w:kern w:val="0"/>
                <w:sz w:val="32"/>
                <w:szCs w:val="32"/>
              </w:rPr>
              <w:tab/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上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课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时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间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ind w:firstLineChars="496" w:firstLine="1494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授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课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内</w:t>
            </w:r>
            <w:r>
              <w:rPr>
                <w:b/>
                <w:bCs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授课老师</w:t>
            </w:r>
          </w:p>
        </w:tc>
      </w:tr>
      <w:tr w:rsidR="008D5E5D" w:rsidTr="008649FB">
        <w:trPr>
          <w:cantSplit/>
          <w:trHeight w:val="50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星期六</w:t>
            </w:r>
          </w:p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3月16日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档案与档案工作概述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黄俊琳</w:t>
            </w:r>
          </w:p>
        </w:tc>
      </w:tr>
      <w:tr w:rsidR="008D5E5D" w:rsidTr="008649FB">
        <w:trPr>
          <w:cantSplit/>
          <w:trHeight w:val="464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华文仿宋" w:hint="eastAsia"/>
                <w:color w:val="000000"/>
                <w:kern w:val="0"/>
                <w:sz w:val="24"/>
              </w:rPr>
              <w:t>档案事业与法制化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D5E5D" w:rsidTr="008649FB">
        <w:trPr>
          <w:cantSplit/>
          <w:trHeight w:val="484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星期日</w:t>
            </w:r>
          </w:p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3月17日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机构档案工作体系的建立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陈  晓 </w:t>
            </w:r>
          </w:p>
        </w:tc>
      </w:tr>
      <w:tr w:rsidR="008D5E5D" w:rsidTr="008649FB">
        <w:trPr>
          <w:cantSplit/>
          <w:trHeight w:val="430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13：30—17：30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档案的分类与整理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张钰婷</w:t>
            </w:r>
          </w:p>
        </w:tc>
      </w:tr>
      <w:tr w:rsidR="008D5E5D" w:rsidTr="008649FB">
        <w:trPr>
          <w:cantSplit/>
          <w:trHeight w:val="496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星期六</w:t>
            </w:r>
          </w:p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3月23日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档案的保管</w:t>
            </w:r>
          </w:p>
        </w:tc>
        <w:tc>
          <w:tcPr>
            <w:tcW w:w="2405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熊一军</w:t>
            </w:r>
          </w:p>
        </w:tc>
      </w:tr>
      <w:tr w:rsidR="008D5E5D" w:rsidTr="008649FB">
        <w:trPr>
          <w:cantSplit/>
          <w:trHeight w:val="440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14：00—16：00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文件材料的形成与归档</w:t>
            </w:r>
          </w:p>
        </w:tc>
        <w:tc>
          <w:tcPr>
            <w:tcW w:w="24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王广宇</w:t>
            </w:r>
          </w:p>
        </w:tc>
      </w:tr>
      <w:tr w:rsidR="008D5E5D" w:rsidTr="008649FB">
        <w:trPr>
          <w:cantSplit/>
          <w:trHeight w:val="418"/>
        </w:trPr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16：10—18：10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档案的鉴定与销毁</w:t>
            </w:r>
          </w:p>
        </w:tc>
        <w:tc>
          <w:tcPr>
            <w:tcW w:w="2405" w:type="dxa"/>
            <w:vMerge/>
            <w:tcBorders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D5E5D" w:rsidTr="008649FB">
        <w:trPr>
          <w:cantSplit/>
          <w:trHeight w:val="520"/>
        </w:trPr>
        <w:tc>
          <w:tcPr>
            <w:tcW w:w="1440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星期日</w:t>
            </w:r>
          </w:p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3月24日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档案的利用</w:t>
            </w:r>
          </w:p>
        </w:tc>
        <w:tc>
          <w:tcPr>
            <w:tcW w:w="2405" w:type="dxa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吕  灿</w:t>
            </w:r>
          </w:p>
        </w:tc>
      </w:tr>
      <w:tr w:rsidR="008D5E5D" w:rsidTr="008649FB">
        <w:trPr>
          <w:cantSplit/>
          <w:trHeight w:val="406"/>
        </w:trPr>
        <w:tc>
          <w:tcPr>
            <w:tcW w:w="1440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14：00—16：30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档案信息化建设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  玮</w:t>
            </w:r>
          </w:p>
        </w:tc>
      </w:tr>
      <w:tr w:rsidR="008D5E5D" w:rsidTr="008649FB">
        <w:trPr>
          <w:cantSplit/>
          <w:trHeight w:val="536"/>
        </w:trPr>
        <w:tc>
          <w:tcPr>
            <w:tcW w:w="1440" w:type="dxa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E5D" w:rsidRPr="003C6F6A" w:rsidRDefault="008D5E5D" w:rsidP="008649FB">
            <w:pPr>
              <w:jc w:val="center"/>
              <w:rPr>
                <w:rFonts w:ascii="宋体" w:hAnsi="宋体" w:cs="宋体-方正超大字符集" w:hint="eastAsia"/>
                <w:color w:val="000000"/>
                <w:sz w:val="24"/>
              </w:rPr>
            </w:pPr>
            <w:r w:rsidRPr="003C6F6A">
              <w:rPr>
                <w:rFonts w:ascii="宋体" w:hAnsi="宋体" w:hint="eastAsia"/>
                <w:color w:val="000000"/>
                <w:sz w:val="24"/>
              </w:rPr>
              <w:t>星期</w:t>
            </w:r>
            <w:r w:rsidRPr="003C6F6A">
              <w:rPr>
                <w:rFonts w:ascii="宋体" w:hAnsi="宋体" w:cs="宋体-方正超大字符集" w:hint="eastAsia"/>
                <w:color w:val="000000"/>
                <w:sz w:val="24"/>
              </w:rPr>
              <w:t>一</w:t>
            </w:r>
          </w:p>
          <w:p w:rsidR="008D5E5D" w:rsidRPr="003C6F6A" w:rsidRDefault="008D5E5D" w:rsidP="008649FB">
            <w:pPr>
              <w:jc w:val="center"/>
              <w:rPr>
                <w:rFonts w:ascii="宋体-方正超大字符集" w:eastAsia="宋体-方正超大字符集" w:hAnsi="宋体-方正超大字符集" w:cs="宋体-方正超大字符集"/>
                <w:color w:val="000000"/>
                <w:sz w:val="24"/>
              </w:rPr>
            </w:pPr>
            <w:r w:rsidRPr="003C6F6A">
              <w:rPr>
                <w:rFonts w:ascii="宋体" w:hAnsi="宋体" w:cs="宋体-方正超大字符集" w:hint="eastAsia"/>
                <w:color w:val="000000"/>
                <w:sz w:val="24"/>
              </w:rPr>
              <w:t>3月25日</w:t>
            </w:r>
          </w:p>
        </w:tc>
        <w:tc>
          <w:tcPr>
            <w:tcW w:w="16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2519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9：30—11：30</w:t>
            </w:r>
          </w:p>
        </w:tc>
        <w:tc>
          <w:tcPr>
            <w:tcW w:w="4878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  试</w:t>
            </w:r>
          </w:p>
        </w:tc>
        <w:tc>
          <w:tcPr>
            <w:tcW w:w="2405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D5E5D" w:rsidTr="008649FB">
        <w:trPr>
          <w:cantSplit/>
          <w:trHeight w:val="465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14：00—16：00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档案工作观摩与实践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5D" w:rsidRDefault="008D5E5D" w:rsidP="008649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实践教学</w:t>
            </w:r>
          </w:p>
        </w:tc>
      </w:tr>
    </w:tbl>
    <w:p w:rsidR="00D77203" w:rsidRPr="008D5E5D" w:rsidRDefault="008D5E5D" w:rsidP="008D5E5D">
      <w:pPr>
        <w:spacing w:line="56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华文仿宋" w:cs="华文仿宋" w:hint="eastAsia"/>
          <w:b/>
          <w:bCs/>
          <w:color w:val="FF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华文仿宋" w:cs="华文仿宋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上课地点：深圳档案中心</w:t>
      </w:r>
      <w:r>
        <w:rPr>
          <w:b/>
          <w:bCs/>
          <w:color w:val="000000"/>
          <w:sz w:val="30"/>
          <w:szCs w:val="30"/>
        </w:rPr>
        <w:t>B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座五楼503</w:t>
      </w:r>
    </w:p>
    <w:sectPr w:rsidR="00D77203" w:rsidRPr="008D5E5D" w:rsidSect="008D5E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203" w:rsidRDefault="00D77203" w:rsidP="008D5E5D">
      <w:r>
        <w:separator/>
      </w:r>
    </w:p>
  </w:endnote>
  <w:endnote w:type="continuationSeparator" w:id="1">
    <w:p w:rsidR="00D77203" w:rsidRDefault="00D77203" w:rsidP="008D5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203" w:rsidRDefault="00D77203" w:rsidP="008D5E5D">
      <w:r>
        <w:separator/>
      </w:r>
    </w:p>
  </w:footnote>
  <w:footnote w:type="continuationSeparator" w:id="1">
    <w:p w:rsidR="00D77203" w:rsidRDefault="00D77203" w:rsidP="008D5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E5D"/>
    <w:rsid w:val="008D5E5D"/>
    <w:rsid w:val="00D7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E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E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E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2019-02-25T02:44:00Z</dcterms:created>
  <dcterms:modified xsi:type="dcterms:W3CDTF">2019-02-25T02:44:00Z</dcterms:modified>
</cp:coreProperties>
</file>