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博阳好易信息技术</w:t>
            </w:r>
            <w:r w:rsidR="004B2BD5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4B2BD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46363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848C2" w:rsidP="005848C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计算机软硬件、网络产品的技术开发与销售；计算机信息系统集成；数据处理服务；</w:t>
            </w:r>
            <w:r w:rsidR="00C05BF3">
              <w:rPr>
                <w:rFonts w:ascii="仿宋_GB2312" w:eastAsia="仿宋_GB2312" w:hAnsi="华文中宋" w:hint="eastAsia"/>
                <w:sz w:val="30"/>
                <w:szCs w:val="30"/>
              </w:rPr>
              <w:t>档案用品、档案装备、档案数字化加工设备销售与租赁；档案整理与档案数字化加工服务；档案托管寄存服务；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大数据分析，投资信息及经济信息咨询；智能硬件与应用机器人技术开发；国内贸易，经营进出口业务；</w:t>
            </w:r>
            <w:r w:rsidR="00C05BF3">
              <w:rPr>
                <w:rFonts w:ascii="仿宋_GB2312" w:eastAsia="仿宋_GB2312" w:hAnsi="华文中宋" w:hint="eastAsia"/>
                <w:sz w:val="30"/>
                <w:szCs w:val="30"/>
              </w:rPr>
              <w:t>档案管理系统咨询与档案数字化技术开发服务</w:t>
            </w:r>
            <w:r>
              <w:rPr>
                <w:rFonts w:ascii="仿宋_GB2312" w:eastAsia="仿宋_GB2312" w:hAnsi="华文中宋" w:hint="eastAsia"/>
                <w:sz w:val="30"/>
                <w:szCs w:val="30"/>
              </w:rPr>
              <w:t>（不含限制项目）（以上法律、行政法规、国务院决定禁止的项目除外，限制的项目须取得许可后方可经营）</w:t>
            </w:r>
            <w:r w:rsidR="00C05BF3">
              <w:rPr>
                <w:rFonts w:ascii="仿宋_GB2312" w:eastAsia="仿宋_GB2312" w:hAnsi="华文中宋" w:hint="eastAsia"/>
                <w:sz w:val="30"/>
                <w:szCs w:val="30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4636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何萦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4636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13825252435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C05BF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46363">
              <w:rPr>
                <w:rFonts w:ascii="仿宋_GB2312" w:eastAsia="仿宋_GB2312" w:hAnsi="华文中宋" w:hint="eastAsia"/>
                <w:sz w:val="32"/>
                <w:szCs w:val="32"/>
              </w:rPr>
              <w:t>南山区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南头街道深南大道12069号海岸时代大厦东座29楼014号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848C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彭文姣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848C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15002090975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848C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848C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05BF3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848C2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79" w:rsidRDefault="006F7579" w:rsidP="00B40580">
      <w:r>
        <w:separator/>
      </w:r>
    </w:p>
  </w:endnote>
  <w:endnote w:type="continuationSeparator" w:id="1">
    <w:p w:rsidR="006F7579" w:rsidRDefault="006F757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79" w:rsidRDefault="006F7579" w:rsidP="00B40580">
      <w:r>
        <w:separator/>
      </w:r>
    </w:p>
  </w:footnote>
  <w:footnote w:type="continuationSeparator" w:id="1">
    <w:p w:rsidR="006F7579" w:rsidRDefault="006F757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20A6C"/>
    <w:rsid w:val="004426A5"/>
    <w:rsid w:val="00481B3A"/>
    <w:rsid w:val="004B2BD5"/>
    <w:rsid w:val="00550272"/>
    <w:rsid w:val="00556BBA"/>
    <w:rsid w:val="005848C2"/>
    <w:rsid w:val="005C71B2"/>
    <w:rsid w:val="005F45F7"/>
    <w:rsid w:val="006261FF"/>
    <w:rsid w:val="00676E56"/>
    <w:rsid w:val="0068325D"/>
    <w:rsid w:val="006A2BC0"/>
    <w:rsid w:val="006E496C"/>
    <w:rsid w:val="006F7579"/>
    <w:rsid w:val="007440ED"/>
    <w:rsid w:val="00746325"/>
    <w:rsid w:val="00752E40"/>
    <w:rsid w:val="00767C99"/>
    <w:rsid w:val="00806C35"/>
    <w:rsid w:val="00846363"/>
    <w:rsid w:val="008861ED"/>
    <w:rsid w:val="008E549B"/>
    <w:rsid w:val="00957412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05BF3"/>
    <w:rsid w:val="00C95EE3"/>
    <w:rsid w:val="00DC723D"/>
    <w:rsid w:val="00DF046E"/>
    <w:rsid w:val="00E6675A"/>
    <w:rsid w:val="00EF2844"/>
    <w:rsid w:val="00EF517F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2021-07-15T08:43:00Z</dcterms:created>
  <dcterms:modified xsi:type="dcterms:W3CDTF">2021-07-15T08:43:00Z</dcterms:modified>
</cp:coreProperties>
</file>