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</w:rPr>
        <w:t>期综合档案业务培训班课程表</w:t>
      </w:r>
    </w:p>
    <w:tbl>
      <w:tblPr>
        <w:tblStyle w:val="4"/>
        <w:tblpPr w:leftFromText="180" w:rightFromText="180" w:vertAnchor="text" w:horzAnchor="page" w:tblpX="1199" w:tblpY="693"/>
        <w:tblOverlap w:val="never"/>
        <w:tblW w:w="101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504"/>
        <w:gridCol w:w="45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上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时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间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授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内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20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14：30—16：30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文件材料的形成与归档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五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档案事业与档案法治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14：30—16：30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档案保管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机构档案工作体系的建立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13：30—17：30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档案分类与整理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天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档案鉴定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2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14：30—16：30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档案开发与利用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星期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六</w:t>
            </w: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9：30—11：30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档案信息化建设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0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—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4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档案整理虚拟仿真实操培训及考试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上课时间：202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日—202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rPr>
          <w:rFonts w:hint="eastAsia"/>
        </w:rPr>
      </w:pPr>
    </w:p>
    <w:p>
      <w:pPr>
        <w:widowControl/>
        <w:shd w:val="clear" w:color="auto" w:fill="FFFFFF"/>
        <w:tabs>
          <w:tab w:val="center" w:pos="4156"/>
        </w:tabs>
        <w:adjustRightInd w:val="0"/>
        <w:spacing w:line="560" w:lineRule="exac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上课地点：深圳档案中心B座五楼报告厅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14" w:right="1474" w:bottom="1814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2022-11-09T06:17:58Z</dcterms:created>
  <dc:creator>HY</dc:creator>
  <cp:lastModifiedBy>HY</cp:lastModifiedBy>
  <dcterms:modified xsi:type="dcterms:W3CDTF">2022-11-09T06:18:08Z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